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783" w:rsidRDefault="00175783" w:rsidP="006B5ECC">
      <w:pPr>
        <w:spacing w:after="0"/>
        <w:jc w:val="center"/>
      </w:pPr>
    </w:p>
    <w:p w:rsidR="00175783" w:rsidRDefault="00175783" w:rsidP="006B5ECC">
      <w:pPr>
        <w:spacing w:after="0"/>
        <w:jc w:val="center"/>
      </w:pPr>
    </w:p>
    <w:p w:rsidR="00175783" w:rsidRDefault="00175783" w:rsidP="006B5ECC">
      <w:pPr>
        <w:spacing w:after="0"/>
        <w:jc w:val="center"/>
      </w:pPr>
    </w:p>
    <w:p w:rsidR="00175783" w:rsidRDefault="00175783" w:rsidP="006B5ECC">
      <w:pPr>
        <w:spacing w:after="0"/>
        <w:jc w:val="center"/>
      </w:pPr>
    </w:p>
    <w:p w:rsidR="00175783" w:rsidRDefault="00175783" w:rsidP="006B5ECC">
      <w:pPr>
        <w:spacing w:after="0"/>
        <w:jc w:val="center"/>
      </w:pPr>
    </w:p>
    <w:p w:rsidR="00175783" w:rsidRDefault="00175783" w:rsidP="006B5ECC">
      <w:pPr>
        <w:spacing w:after="0"/>
        <w:jc w:val="center"/>
      </w:pPr>
    </w:p>
    <w:p w:rsidR="00175783" w:rsidRDefault="00175783" w:rsidP="006B5ECC">
      <w:pPr>
        <w:spacing w:after="0"/>
        <w:jc w:val="center"/>
      </w:pPr>
    </w:p>
    <w:p w:rsidR="00175783" w:rsidRDefault="00175783" w:rsidP="006B5ECC">
      <w:pPr>
        <w:spacing w:after="0"/>
        <w:jc w:val="center"/>
      </w:pPr>
    </w:p>
    <w:p w:rsidR="00175783" w:rsidRDefault="00175783" w:rsidP="006B5ECC">
      <w:pPr>
        <w:spacing w:after="0"/>
        <w:jc w:val="center"/>
      </w:pPr>
    </w:p>
    <w:p w:rsidR="00D53B8C" w:rsidRDefault="008C702A" w:rsidP="006B5ECC">
      <w:pPr>
        <w:spacing w:after="0"/>
        <w:jc w:val="center"/>
      </w:pPr>
      <w:r>
        <w:t>Airplanes and Unmanned Aerial Vehicles</w:t>
      </w:r>
    </w:p>
    <w:p w:rsidR="00790ECD" w:rsidRDefault="00175783" w:rsidP="006B5ECC">
      <w:pPr>
        <w:spacing w:after="0"/>
        <w:jc w:val="center"/>
      </w:pPr>
      <w:r>
        <w:t>Student’s Name</w:t>
      </w:r>
    </w:p>
    <w:p w:rsidR="00175783" w:rsidRDefault="00175783" w:rsidP="006B5ECC">
      <w:pPr>
        <w:spacing w:after="0"/>
        <w:jc w:val="center"/>
      </w:pPr>
      <w:r>
        <w:t>Institution</w:t>
      </w:r>
      <w:r w:rsidR="006B5ECC">
        <w:t xml:space="preserve">al Affiliation </w:t>
      </w:r>
    </w:p>
    <w:p w:rsidR="00175783" w:rsidRDefault="00175783" w:rsidP="006B5ECC">
      <w:pPr>
        <w:spacing w:after="0"/>
      </w:pPr>
      <w:r>
        <w:br w:type="page"/>
      </w:r>
    </w:p>
    <w:p w:rsidR="006B5ECC" w:rsidRDefault="006B5ECC" w:rsidP="006B5ECC">
      <w:pPr>
        <w:spacing w:after="0"/>
        <w:jc w:val="center"/>
      </w:pPr>
      <w:r>
        <w:lastRenderedPageBreak/>
        <w:t>Airplanes and Unmanned Aerial Vehicles</w:t>
      </w:r>
    </w:p>
    <w:p w:rsidR="008C702A" w:rsidRPr="006B5ECC" w:rsidRDefault="008C702A" w:rsidP="006B5ECC">
      <w:pPr>
        <w:spacing w:after="0"/>
        <w:rPr>
          <w:b/>
        </w:rPr>
      </w:pPr>
      <w:r w:rsidRPr="006B5ECC">
        <w:rPr>
          <w:b/>
        </w:rPr>
        <w:t>Abstract</w:t>
      </w:r>
    </w:p>
    <w:p w:rsidR="008C702A" w:rsidRDefault="008C702A" w:rsidP="006B5ECC">
      <w:pPr>
        <w:spacing w:after="0"/>
      </w:pPr>
      <w:r>
        <w:t xml:space="preserve">This paper discusses the similarities and differences between airplanes and unmanned aerial vehicles that are used in performing various tasks. The airplane is used in performing certain functions like transportation and surveying of land mass. The emergence of drones has been significant in the process of surveying and mapping exercises that assists in promoting the development of efficiencies in collecting information. The findings of the paper have been created through determining the efficiency of both airplanes and drones in surveying as well as the distance they cover. In addition, the similarities of airplanes and drones can be understood through the kind of activities that they are involved in performing. The activities carried by drones and airplane vary in accordance with the kind of distance that needs to be covered on the surface. Surveying a land mass is a crucial test that requires to be done in a specific manner that assists in the process of understanding the physical features that exist on earth. </w:t>
      </w: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4D36EF" w:rsidRDefault="004D36EF">
      <w:r>
        <w:br w:type="page"/>
      </w:r>
    </w:p>
    <w:p w:rsidR="008C702A" w:rsidRDefault="008C702A" w:rsidP="006B5ECC">
      <w:pPr>
        <w:spacing w:after="0"/>
        <w:jc w:val="center"/>
      </w:pPr>
      <w:r>
        <w:lastRenderedPageBreak/>
        <w:t>Airplanes and unmanned aerial vehicles</w:t>
      </w:r>
    </w:p>
    <w:p w:rsidR="008C702A" w:rsidRPr="004D36EF" w:rsidRDefault="008C702A" w:rsidP="004D36EF">
      <w:pPr>
        <w:spacing w:after="0"/>
        <w:rPr>
          <w:b/>
        </w:rPr>
      </w:pPr>
      <w:r w:rsidRPr="004D36EF">
        <w:rPr>
          <w:b/>
        </w:rPr>
        <w:t>Differences</w:t>
      </w:r>
    </w:p>
    <w:p w:rsidR="008C702A" w:rsidRDefault="008C702A" w:rsidP="004D36EF">
      <w:pPr>
        <w:spacing w:after="0"/>
      </w:pPr>
      <w:r>
        <w:t xml:space="preserve">Conventional airplanes refer to aircraft which are manned hence they have onboard pilots who operate them from within the cockpit. The pilot crew is found within the cockpit whereby they conduct piloting (Austin, 2011). On the other hand, unmanned aerial vehicles also known as drones are controlled using the remote. They do not have the cockpit area. They are remotely-controlled. Airplanes have pilots who spearhead their movement to the intended destinations. </w:t>
      </w:r>
    </w:p>
    <w:p w:rsidR="008C702A" w:rsidRDefault="008C702A" w:rsidP="006B5ECC">
      <w:pPr>
        <w:spacing w:after="0"/>
        <w:ind w:firstLine="720"/>
      </w:pPr>
      <w:r>
        <w:t xml:space="preserve">The airplanes are effective in surveying a large area within a short period of time that allows for the information of the land mass to be gathered. The airplanes can stay for a very long time in the space while gathering information concerning the landmass. A large mass of land can be covered by an airplane through the process of surveying that ensures all the information concerning the land is recorded. The covering of large areas makes the resolution power of airplanes to be minimized when surveying. On the other hand, unmanned aerial vehicles can cover small areas when gathering information about land mass. The drones contain restrictions that are imposed on the flights and amount of time they take to cover a specific land mass when surveying an area. The movement of drones can be hampered by the nature of topography that exists within a geographical area thus the need to cover short distances. Additionally, unmanned aerial vehicles take a short time to fly in space and gather information on the ground (Murphy Et al. 2018). Drones provide high resolution of small areas than the airplanes that take part in covering large areas. </w:t>
      </w:r>
    </w:p>
    <w:p w:rsidR="008C702A" w:rsidRDefault="008C702A" w:rsidP="006B5ECC">
      <w:pPr>
        <w:spacing w:after="0"/>
        <w:ind w:firstLine="720"/>
      </w:pPr>
      <w:r>
        <w:t xml:space="preserve">Additionally, airplanes can be used to transport passengers from one place to the other while unmanned aerial vehicles cannot carry people in them. Airplanes are used in the transportation of heavy loads and tourists going to other places. The unmanned aerial vehicles </w:t>
      </w:r>
      <w:r>
        <w:lastRenderedPageBreak/>
        <w:t>are used in policing as well as surveillance purposes.  UAVs are mostly used by the military for various purposes like surveying the security of a given place. Additionally, they are used by cartographers for the purposes of mapping geographical areas. Their use is as well significant in remote sensing where data from land is to be collected.</w:t>
      </w:r>
    </w:p>
    <w:p w:rsidR="008C702A" w:rsidRDefault="008C702A" w:rsidP="006B5ECC">
      <w:pPr>
        <w:spacing w:after="0"/>
        <w:ind w:firstLine="720"/>
      </w:pPr>
      <w:r>
        <w:t xml:space="preserve">The use of an airplane can only be made when a request for proposal (RFP) is made because the job to be done has certain specifications. There are a lot of requirements that are needed in order for an airplane to be involved in the process of taking part in the surveying of the land. There are restrictions that can be imposed on airplanes and prevent them from taking part in the process of flights within the space (Murphy Et al. 2018). “Right now in the industry, there are still a lot of requirements that call for flying an entire state”.  The flight made by airplanes is vital in ensuring the geographical areas are covered systematically. On the other hand, drones provide a higher resolution of the landscape without specifications from RFP. The terrain in which surveying is done can involve both the higher and lower resolution of features on a land mass. The drones can work without the specifications provided by RFP in order to ensure all the information concerning the survey is done in a systematic manner.  The drones are not restricted by RFP specifications in order to ensure surveying is done to completion. </w:t>
      </w:r>
    </w:p>
    <w:p w:rsidR="008C702A" w:rsidRDefault="008C702A" w:rsidP="006B5ECC">
      <w:pPr>
        <w:spacing w:after="0"/>
        <w:ind w:firstLine="720"/>
      </w:pPr>
      <w:r>
        <w:t>Airplanes depend on the external control to fly while the unmanned aerial vehicles can fly independent of the external control. Unmanned aerial vehicles have the ability to fly autonomously (Bolkcom, 2004). Usually, airplanes have a control tower whereby their pilots become directed on the heights and paths to fly. The pilot is dependent on the instructions he or she is being given by those at the control tower. This is not the case in unmanned aerial vehicles which are remotely controlled and have no pilots. Their control is based on the use of remote which dictates the places they will go and perform the required task.</w:t>
      </w:r>
    </w:p>
    <w:p w:rsidR="008C702A" w:rsidRDefault="008C702A" w:rsidP="006B5ECC">
      <w:pPr>
        <w:spacing w:after="0"/>
        <w:ind w:firstLine="720"/>
      </w:pPr>
      <w:r>
        <w:lastRenderedPageBreak/>
        <w:t>Unmanned aerial drones have easy maneuverability as compared to airplanes. Unmanned aerial vehicles are designed in different sizes with some being small hence enabling it to move with ease over various landscapes. Most airplanes are huge and moving over geographical areas is not so fast like in the changing of direction. Unmanned aerial vehicles can easily move by efficiently changing their directions. This property ensures they can be used in collecting information in breathtaking landscapes or in filming complex scenes in a movie.</w:t>
      </w:r>
    </w:p>
    <w:p w:rsidR="008C702A" w:rsidRDefault="008C702A" w:rsidP="006B5ECC">
      <w:pPr>
        <w:spacing w:after="0"/>
        <w:ind w:firstLine="720"/>
      </w:pPr>
      <w:r>
        <w:t>Unmanned aerial vehicles are considered expendable as they can be sent to risky environments. Being that some of them are small, they can be used in collecting data from environments deemed risky (Gertler, 2012). For example, camera drones can be used in taking pictures of steep landscapes. From the wordings of USAF General, George S. Brown, who was the commander of Air Force Systems Command, once stated that “The only reason we need UAVs is that we don’t want to needlessly expend the man in the cockpit.” That is, there was no need of utilizing the services of a pilot in running the drones. Contrarily, airplanes are mainly used for carrying passengers hence they are not sent in risky environments. The unmanned aerial vehicles are lightweight as well as cost-efficient, properties which make them eligible for use in environments presumed to be risky.</w:t>
      </w:r>
    </w:p>
    <w:p w:rsidR="008C702A" w:rsidRDefault="008C702A" w:rsidP="006B5ECC">
      <w:pPr>
        <w:spacing w:after="0"/>
        <w:ind w:firstLine="720"/>
      </w:pPr>
      <w:r>
        <w:t>Airplanes have life support systems while unmanned aerial vehicles do not possess them. UAVs lack life-critical systems making them be built of lighter along with sturdy materials. However, airplanes have in-built life support systems which may help the passengers during emergency cases. For instance, there are fire extinguishing technologies which assist in putting out of fires.</w:t>
      </w:r>
    </w:p>
    <w:p w:rsidR="008C702A" w:rsidRPr="004D36EF" w:rsidRDefault="008C702A" w:rsidP="004D36EF">
      <w:pPr>
        <w:spacing w:after="0"/>
        <w:rPr>
          <w:b/>
        </w:rPr>
      </w:pPr>
      <w:r w:rsidRPr="004D36EF">
        <w:rPr>
          <w:b/>
        </w:rPr>
        <w:t>Similarities</w:t>
      </w:r>
    </w:p>
    <w:p w:rsidR="008C702A" w:rsidRDefault="008C702A" w:rsidP="004D36EF">
      <w:pPr>
        <w:spacing w:after="0"/>
      </w:pPr>
      <w:r>
        <w:lastRenderedPageBreak/>
        <w:t xml:space="preserve">Even though there are differences that exist between airplanes and unmanned aerial vehicles, there are also similarities they share. Foremost, both airplanes and unmanned aerial vehicles can perform the job of surveying a geographical area. The airplane can cover a large area and collect a lot of information within a long period of time. The survey done by an airplane contains low-resolution power that makes the materials within a geographical area to lack clarity. Likewise, the use of drones in surveying a land can be made accurately through driving the drones faster to ensure a lot of features are covered on the land. The drones can be driven fast and ensure accurate data of the actual ground are covered (Gertler, 2012). Therefore, airplanes and drones can be used in the process of surveying a land mass with the significance of determining activities taking place in an area. </w:t>
      </w: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8C702A" w:rsidRDefault="008C702A" w:rsidP="006B5ECC">
      <w:pPr>
        <w:spacing w:after="0"/>
        <w:ind w:firstLine="720"/>
      </w:pPr>
    </w:p>
    <w:p w:rsidR="004D36EF" w:rsidRDefault="004D36EF">
      <w:r>
        <w:br w:type="page"/>
      </w:r>
    </w:p>
    <w:p w:rsidR="008C702A" w:rsidRPr="008C702A" w:rsidRDefault="008C702A" w:rsidP="006B5ECC">
      <w:pPr>
        <w:spacing w:after="0"/>
        <w:ind w:firstLine="720"/>
        <w:jc w:val="center"/>
      </w:pPr>
      <w:bookmarkStart w:id="0" w:name="_GoBack"/>
      <w:bookmarkEnd w:id="0"/>
      <w:r>
        <w:lastRenderedPageBreak/>
        <w:t>References</w:t>
      </w:r>
    </w:p>
    <w:p w:rsidR="008C702A" w:rsidRDefault="008C702A" w:rsidP="006B5ECC">
      <w:pPr>
        <w:spacing w:after="0"/>
        <w:ind w:left="720" w:hangingChars="300" w:hanging="720"/>
      </w:pPr>
      <w:r>
        <w:t>Austin, R. (2011). Unmanned aircraft systems: UAVS design, development and deployment (Vol. 54). John Wiley &amp; Sons.</w:t>
      </w:r>
    </w:p>
    <w:p w:rsidR="008C702A" w:rsidRDefault="008C702A" w:rsidP="006B5ECC">
      <w:pPr>
        <w:spacing w:after="0"/>
        <w:ind w:left="720" w:hangingChars="300" w:hanging="720"/>
      </w:pPr>
      <w:r>
        <w:t>Bolkcom, C. (2004, June). Homeland security: Unmanned aerial vehicles and border surveillance. LIBRARY OF CONGRESS WASHINGTON DC CONGRESSIONAL RESEARCH SERVICE.</w:t>
      </w:r>
    </w:p>
    <w:p w:rsidR="008C702A" w:rsidRDefault="008C702A" w:rsidP="006B5ECC">
      <w:pPr>
        <w:spacing w:after="0"/>
        <w:ind w:left="720" w:hangingChars="300" w:hanging="720"/>
      </w:pPr>
      <w:r>
        <w:t>Gertler, J. (2012, January). US unmanned aerial systems. Library of Congress Washington DC Congressional Research Service.</w:t>
      </w:r>
    </w:p>
    <w:p w:rsidR="008C702A" w:rsidRDefault="008C702A" w:rsidP="006B5ECC">
      <w:pPr>
        <w:spacing w:after="0"/>
        <w:ind w:left="720" w:hangingChars="300" w:hanging="720"/>
      </w:pPr>
      <w:r>
        <w:t>Murphy, J. R., Chinn, F., Monheim, S., Otto, N., Kato, K., &amp; John, A. (2018). Live Aircraft Encounter Visualization at FutureFlight Central. In 2018 AIAA Modeling and Simulation Technologies Conference (p. 0121).</w:t>
      </w:r>
    </w:p>
    <w:sectPr w:rsidR="008C702A"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3FC" w:rsidRDefault="007F23FC" w:rsidP="00790ECD">
      <w:pPr>
        <w:spacing w:after="0" w:line="240" w:lineRule="auto"/>
      </w:pPr>
      <w:r>
        <w:separator/>
      </w:r>
    </w:p>
  </w:endnote>
  <w:endnote w:type="continuationSeparator" w:id="0">
    <w:p w:rsidR="007F23FC" w:rsidRDefault="007F23F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3FC" w:rsidRDefault="007F23FC" w:rsidP="00790ECD">
      <w:pPr>
        <w:spacing w:after="0" w:line="240" w:lineRule="auto"/>
      </w:pPr>
      <w:r>
        <w:separator/>
      </w:r>
    </w:p>
  </w:footnote>
  <w:footnote w:type="continuationSeparator" w:id="0">
    <w:p w:rsidR="007F23FC" w:rsidRDefault="007F23F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6238"/>
      <w:docPartObj>
        <w:docPartGallery w:val="Page Numbers (Top of Page)"/>
        <w:docPartUnique/>
      </w:docPartObj>
    </w:sdtPr>
    <w:sdtEndPr/>
    <w:sdtContent>
      <w:p w:rsidR="003A2F85" w:rsidRDefault="008C702A">
        <w:pPr>
          <w:pStyle w:val="Header"/>
          <w:jc w:val="right"/>
        </w:pPr>
        <w:r>
          <w:t>AIRPLANES AND UNMANNED AERIAL VEHICLES</w:t>
        </w:r>
        <w:r w:rsidR="003A2F85">
          <w:tab/>
        </w:r>
        <w:r w:rsidR="003A2F85">
          <w:tab/>
        </w:r>
        <w:r w:rsidR="00052DA2">
          <w:fldChar w:fldCharType="begin"/>
        </w:r>
        <w:r w:rsidR="00052DA2">
          <w:instrText xml:space="preserve"> PAGE   \* MERGEFORMAT </w:instrText>
        </w:r>
        <w:r w:rsidR="00052DA2">
          <w:fldChar w:fldCharType="separate"/>
        </w:r>
        <w:r w:rsidR="00AE7FC8">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2F85" w:rsidRDefault="003A2F85">
    <w:pPr>
      <w:pStyle w:val="Header"/>
    </w:pPr>
    <w:r>
      <w:t>Runnin</w:t>
    </w:r>
    <w:r w:rsidR="008C702A">
      <w:t xml:space="preserve">g </w:t>
    </w:r>
    <w:r w:rsidR="006B5ECC">
      <w:t>h</w:t>
    </w:r>
    <w:r w:rsidR="008C702A">
      <w:t>ead: AIRPLANES AND UNMANNED AERIAL VEHICLES</w:t>
    </w:r>
    <w:r w:rsidR="00D5124F">
      <w:t xml:space="preserve">                            </w:t>
    </w:r>
    <w:r w:rsidR="006B5ECC">
      <w:t xml:space="preserve">        </w:t>
    </w:r>
    <w:r w:rsidR="008C702A">
      <w:t>1</w:t>
    </w:r>
    <w:r w:rsidR="00D5124F">
      <w:t xml:space="preserve">                                 </w:t>
    </w:r>
    <w:r w:rsidR="008C702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D36EF"/>
    <w:rsid w:val="004E53B8"/>
    <w:rsid w:val="00506140"/>
    <w:rsid w:val="00530D21"/>
    <w:rsid w:val="00571E8E"/>
    <w:rsid w:val="005855C2"/>
    <w:rsid w:val="005E1C46"/>
    <w:rsid w:val="005E3954"/>
    <w:rsid w:val="00603DD4"/>
    <w:rsid w:val="00646AEA"/>
    <w:rsid w:val="00655C99"/>
    <w:rsid w:val="00667FB0"/>
    <w:rsid w:val="006B1076"/>
    <w:rsid w:val="006B5ECC"/>
    <w:rsid w:val="006D2A92"/>
    <w:rsid w:val="00717D92"/>
    <w:rsid w:val="00732876"/>
    <w:rsid w:val="00763A5F"/>
    <w:rsid w:val="00790ECD"/>
    <w:rsid w:val="007B395F"/>
    <w:rsid w:val="007D0D3E"/>
    <w:rsid w:val="007D63B1"/>
    <w:rsid w:val="007F23FC"/>
    <w:rsid w:val="00821224"/>
    <w:rsid w:val="00825A3D"/>
    <w:rsid w:val="008848E4"/>
    <w:rsid w:val="008B30B4"/>
    <w:rsid w:val="008B38A0"/>
    <w:rsid w:val="008C702A"/>
    <w:rsid w:val="008E3E48"/>
    <w:rsid w:val="008F3A56"/>
    <w:rsid w:val="00903890"/>
    <w:rsid w:val="00930BFD"/>
    <w:rsid w:val="00973CC6"/>
    <w:rsid w:val="009C7EF0"/>
    <w:rsid w:val="009D031F"/>
    <w:rsid w:val="00A2254C"/>
    <w:rsid w:val="00A23DDC"/>
    <w:rsid w:val="00A60FB8"/>
    <w:rsid w:val="00A82F89"/>
    <w:rsid w:val="00AB1B13"/>
    <w:rsid w:val="00AD03E9"/>
    <w:rsid w:val="00AE7FC8"/>
    <w:rsid w:val="00AF71FD"/>
    <w:rsid w:val="00B1451E"/>
    <w:rsid w:val="00B30CA8"/>
    <w:rsid w:val="00B365FE"/>
    <w:rsid w:val="00B63977"/>
    <w:rsid w:val="00BA1633"/>
    <w:rsid w:val="00D13401"/>
    <w:rsid w:val="00D15FB4"/>
    <w:rsid w:val="00D4117A"/>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F0E00"/>
  <w15:docId w15:val="{AB4F17D3-FA80-4217-A651-DD8CF304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833498974">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815FD-9045-4C9B-B41A-2DBC92FE6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Joseph Ngururi</cp:lastModifiedBy>
  <cp:revision>3</cp:revision>
  <dcterms:created xsi:type="dcterms:W3CDTF">2019-04-25T12:07:00Z</dcterms:created>
  <dcterms:modified xsi:type="dcterms:W3CDTF">2019-04-25T12:08:00Z</dcterms:modified>
</cp:coreProperties>
</file>